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ascii="Times New Roman" w:hAnsi="Times New Roman"/>
          <w:sz w:val="24"/>
          <w:szCs w:val="24"/>
        </w:rPr>
      </w:pPr>
      <w:r>
        <w:rPr>
          <w:rFonts w:ascii="Times New Roman" w:hAnsi="Times New Roman"/>
          <w:sz w:val="24"/>
          <w:szCs w:val="24"/>
        </w:rPr>
        <w:t>证券代码：603232           证券简称：格尔软件        公告编号：202</w:t>
      </w:r>
      <w:r>
        <w:rPr>
          <w:rFonts w:hint="eastAsia" w:ascii="Times New Roman" w:hAnsi="Times New Roman"/>
          <w:sz w:val="24"/>
          <w:szCs w:val="24"/>
        </w:rPr>
        <w:t>3</w:t>
      </w:r>
      <w:r>
        <w:rPr>
          <w:rFonts w:ascii="Times New Roman" w:hAnsi="Times New Roman"/>
          <w:sz w:val="24"/>
          <w:szCs w:val="24"/>
        </w:rPr>
        <w:t>-</w:t>
      </w:r>
      <w:r>
        <w:rPr>
          <w:rFonts w:hint="eastAsia" w:ascii="Times New Roman" w:hAnsi="Times New Roman"/>
          <w:sz w:val="24"/>
          <w:szCs w:val="24"/>
        </w:rPr>
        <w:t>008</w:t>
      </w:r>
    </w:p>
    <w:p>
      <w:pPr>
        <w:snapToGrid w:val="0"/>
        <w:spacing w:line="360" w:lineRule="auto"/>
        <w:rPr>
          <w:rFonts w:ascii="Times New Roman" w:hAnsi="宋体"/>
          <w:b/>
          <w:sz w:val="30"/>
          <w:szCs w:val="32"/>
        </w:rPr>
      </w:pPr>
    </w:p>
    <w:p>
      <w:pPr>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关于独立董事辞职及补选独立董事的公告</w:t>
      </w:r>
    </w:p>
    <w:p>
      <w:pPr>
        <w:autoSpaceDE w:val="0"/>
        <w:autoSpaceDN w:val="0"/>
        <w:adjustRightInd w:val="0"/>
        <w:spacing w:line="360" w:lineRule="auto"/>
        <w:rPr>
          <w:rFonts w:ascii="宋体" w:hAnsi="宋体" w:cs="宋体-WinCharSetFFFF-H"/>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cs="宋体"/>
          <w:sz w:val="24"/>
          <w:szCs w:val="24"/>
        </w:rPr>
      </w:pPr>
      <w:r>
        <w:rPr>
          <w:rFonts w:hint="eastAsia" w:ascii="宋体" w:hAnsi="宋体" w:cs="宋体"/>
          <w:sz w:val="24"/>
          <w:szCs w:val="24"/>
        </w:rPr>
        <w:t xml:space="preserve">    </w:t>
      </w:r>
      <w:r>
        <w:rPr>
          <w:rFonts w:hint="eastAsia" w:ascii="宋体" w:hAnsi="宋体"/>
        </w:rPr>
        <w:t>本公司董事会及全体董事保证本公告内容不存在任何虚假记载、误导性陈述或者重大遗漏，并对其内容的真实性、准确性和完整性承担法律责任。</w:t>
      </w:r>
    </w:p>
    <w:p>
      <w:pPr>
        <w:spacing w:before="75"/>
        <w:ind w:left="600"/>
        <w:jc w:val="left"/>
        <w:rPr>
          <w:rFonts w:hint="eastAsia"/>
          <w:b/>
          <w:sz w:val="24"/>
        </w:rPr>
      </w:pPr>
    </w:p>
    <w:p>
      <w:pPr>
        <w:spacing w:before="75"/>
        <w:jc w:val="left"/>
        <w:rPr>
          <w:b/>
          <w:sz w:val="24"/>
        </w:rPr>
      </w:pPr>
      <w:r>
        <w:rPr>
          <w:rFonts w:hint="eastAsia"/>
          <w:b/>
          <w:sz w:val="24"/>
        </w:rPr>
        <w:t>一、关于独立董事辞职的情况</w:t>
      </w:r>
    </w:p>
    <w:p>
      <w:pPr>
        <w:autoSpaceDE w:val="0"/>
        <w:autoSpaceDN w:val="0"/>
        <w:adjustRightInd w:val="0"/>
        <w:spacing w:line="360" w:lineRule="auto"/>
        <w:ind w:firstLine="420" w:firstLineChars="175"/>
        <w:jc w:val="left"/>
        <w:rPr>
          <w:rFonts w:ascii="Times New Roman" w:hAnsi="Times New Roman"/>
          <w:sz w:val="24"/>
          <w:szCs w:val="24"/>
          <w:lang w:bidi="zh-CN"/>
        </w:rPr>
      </w:pPr>
      <w:r>
        <w:rPr>
          <w:rFonts w:ascii="Times New Roman" w:hAnsi="Times New Roman"/>
          <w:sz w:val="24"/>
          <w:szCs w:val="24"/>
          <w:lang w:bidi="zh-CN"/>
        </w:rPr>
        <w:t>格尔软件股份有限公司（以下简称</w:t>
      </w:r>
      <w:r>
        <w:rPr>
          <w:rFonts w:hint="eastAsia" w:ascii="Times New Roman" w:hAnsi="Times New Roman"/>
          <w:sz w:val="24"/>
          <w:szCs w:val="24"/>
          <w:lang w:bidi="zh-CN"/>
        </w:rPr>
        <w:t>“</w:t>
      </w:r>
      <w:r>
        <w:rPr>
          <w:rFonts w:ascii="Times New Roman" w:hAnsi="Times New Roman"/>
          <w:sz w:val="24"/>
          <w:szCs w:val="24"/>
          <w:lang w:bidi="zh-CN"/>
        </w:rPr>
        <w:t>公司</w:t>
      </w:r>
      <w:r>
        <w:rPr>
          <w:rFonts w:hint="eastAsia" w:ascii="Times New Roman" w:hAnsi="Times New Roman"/>
          <w:sz w:val="24"/>
          <w:szCs w:val="24"/>
          <w:lang w:bidi="zh-CN"/>
        </w:rPr>
        <w:t>”</w:t>
      </w:r>
      <w:r>
        <w:rPr>
          <w:rFonts w:ascii="Times New Roman" w:hAnsi="Times New Roman"/>
          <w:sz w:val="24"/>
          <w:szCs w:val="24"/>
          <w:lang w:bidi="zh-CN"/>
        </w:rPr>
        <w:t>）董事会</w:t>
      </w:r>
      <w:r>
        <w:rPr>
          <w:rFonts w:hint="eastAsia" w:ascii="Times New Roman" w:hAnsi="Times New Roman"/>
          <w:sz w:val="24"/>
          <w:szCs w:val="24"/>
          <w:lang w:bidi="zh-CN"/>
        </w:rPr>
        <w:t>于近日</w:t>
      </w:r>
      <w:r>
        <w:rPr>
          <w:rFonts w:ascii="Times New Roman" w:hAnsi="Times New Roman"/>
          <w:sz w:val="24"/>
          <w:szCs w:val="24"/>
          <w:lang w:bidi="zh-CN"/>
        </w:rPr>
        <w:t>收到独立董事</w:t>
      </w:r>
      <w:r>
        <w:rPr>
          <w:rFonts w:hint="eastAsia" w:ascii="Times New Roman" w:hAnsi="Times New Roman"/>
          <w:sz w:val="24"/>
          <w:szCs w:val="24"/>
          <w:lang w:bidi="zh-CN"/>
        </w:rPr>
        <w:t>雷富阳</w:t>
      </w:r>
      <w:r>
        <w:rPr>
          <w:rFonts w:ascii="Times New Roman" w:hAnsi="Times New Roman"/>
          <w:sz w:val="24"/>
          <w:szCs w:val="24"/>
          <w:lang w:bidi="zh-CN"/>
        </w:rPr>
        <w:t>先生的书面辞职报告。</w:t>
      </w:r>
      <w:r>
        <w:rPr>
          <w:rFonts w:hint="eastAsia" w:ascii="Times New Roman" w:hAnsi="Times New Roman"/>
          <w:sz w:val="24"/>
          <w:szCs w:val="24"/>
          <w:lang w:bidi="zh-CN"/>
        </w:rPr>
        <w:t>雷富阳</w:t>
      </w:r>
      <w:r>
        <w:rPr>
          <w:rFonts w:ascii="Times New Roman" w:hAnsi="Times New Roman"/>
          <w:sz w:val="24"/>
          <w:szCs w:val="24"/>
          <w:lang w:bidi="zh-CN"/>
        </w:rPr>
        <w:t>先生因个人原因申请辞去公司第</w:t>
      </w:r>
      <w:r>
        <w:rPr>
          <w:rFonts w:hint="eastAsia" w:ascii="Times New Roman" w:hAnsi="Times New Roman"/>
          <w:sz w:val="24"/>
          <w:szCs w:val="24"/>
          <w:lang w:bidi="zh-CN"/>
        </w:rPr>
        <w:t>八</w:t>
      </w:r>
      <w:r>
        <w:rPr>
          <w:rFonts w:ascii="Times New Roman" w:hAnsi="Times New Roman"/>
          <w:sz w:val="24"/>
          <w:szCs w:val="24"/>
          <w:lang w:bidi="zh-CN"/>
        </w:rPr>
        <w:t>届董事会独立董事、</w:t>
      </w:r>
      <w:r>
        <w:rPr>
          <w:rFonts w:hint="eastAsia" w:ascii="Times New Roman" w:hAnsi="Times New Roman"/>
          <w:sz w:val="24"/>
          <w:szCs w:val="24"/>
          <w:lang w:bidi="zh-CN"/>
        </w:rPr>
        <w:t>审计</w:t>
      </w:r>
      <w:r>
        <w:rPr>
          <w:rFonts w:ascii="Times New Roman" w:hAnsi="Times New Roman"/>
          <w:sz w:val="24"/>
          <w:szCs w:val="24"/>
          <w:lang w:bidi="zh-CN"/>
        </w:rPr>
        <w:t>委员会委员、</w:t>
      </w:r>
      <w:r>
        <w:rPr>
          <w:rFonts w:hint="eastAsia" w:ascii="Times New Roman" w:hAnsi="Times New Roman"/>
          <w:sz w:val="24"/>
          <w:szCs w:val="24"/>
          <w:lang w:bidi="zh-CN"/>
        </w:rPr>
        <w:t>提名</w:t>
      </w:r>
      <w:r>
        <w:rPr>
          <w:rFonts w:ascii="Times New Roman" w:hAnsi="Times New Roman"/>
          <w:sz w:val="24"/>
          <w:szCs w:val="24"/>
          <w:lang w:bidi="zh-CN"/>
        </w:rPr>
        <w:t>委员会</w:t>
      </w:r>
      <w:r>
        <w:rPr>
          <w:rFonts w:hint="eastAsia" w:ascii="Times New Roman" w:hAnsi="Times New Roman"/>
          <w:sz w:val="24"/>
          <w:szCs w:val="24"/>
          <w:lang w:bidi="zh-CN"/>
        </w:rPr>
        <w:t>主任</w:t>
      </w:r>
      <w:r>
        <w:rPr>
          <w:rFonts w:ascii="Times New Roman" w:hAnsi="Times New Roman"/>
          <w:sz w:val="24"/>
          <w:szCs w:val="24"/>
          <w:lang w:bidi="zh-CN"/>
        </w:rPr>
        <w:t>委员</w:t>
      </w:r>
      <w:r>
        <w:rPr>
          <w:rFonts w:hint="eastAsia" w:ascii="Times New Roman" w:hAnsi="Times New Roman"/>
          <w:sz w:val="24"/>
          <w:szCs w:val="24"/>
          <w:lang w:bidi="zh-CN"/>
        </w:rPr>
        <w:t>、薪酬与考核委员会主任委员</w:t>
      </w:r>
      <w:r>
        <w:rPr>
          <w:rFonts w:ascii="Times New Roman" w:hAnsi="Times New Roman"/>
          <w:sz w:val="24"/>
          <w:szCs w:val="24"/>
          <w:lang w:bidi="zh-CN"/>
        </w:rPr>
        <w:t>等职务。辞职后，</w:t>
      </w:r>
      <w:r>
        <w:rPr>
          <w:rFonts w:hint="eastAsia" w:ascii="Times New Roman" w:hAnsi="Times New Roman"/>
          <w:sz w:val="24"/>
          <w:szCs w:val="24"/>
          <w:lang w:bidi="zh-CN"/>
        </w:rPr>
        <w:t>雷富阳</w:t>
      </w:r>
      <w:r>
        <w:rPr>
          <w:rFonts w:ascii="Times New Roman" w:hAnsi="Times New Roman"/>
          <w:sz w:val="24"/>
          <w:szCs w:val="24"/>
          <w:lang w:bidi="zh-CN"/>
        </w:rPr>
        <w:t>先生不再担任公司任何职务。</w:t>
      </w:r>
    </w:p>
    <w:p>
      <w:pPr>
        <w:autoSpaceDE w:val="0"/>
        <w:autoSpaceDN w:val="0"/>
        <w:adjustRightInd w:val="0"/>
        <w:spacing w:line="360" w:lineRule="auto"/>
        <w:ind w:firstLine="420"/>
        <w:jc w:val="left"/>
        <w:rPr>
          <w:rFonts w:hint="eastAsia" w:ascii="Times New Roman" w:hAnsi="Times New Roman"/>
          <w:sz w:val="24"/>
          <w:szCs w:val="24"/>
          <w:lang w:bidi="zh-CN"/>
        </w:rPr>
      </w:pPr>
      <w:r>
        <w:rPr>
          <w:rFonts w:hint="eastAsia" w:ascii="Times New Roman" w:hAnsi="Times New Roman"/>
          <w:sz w:val="24"/>
          <w:szCs w:val="24"/>
          <w:lang w:bidi="zh-CN"/>
        </w:rPr>
        <w:t>雷富阳先生辞去上述职务后，将导致公司独立董事人数占公司董事会人数比例低于三分之一，根据《中华人民共和国公司法》（以下简称“《公司法》”）、《上市公司独立董事规则》及《格尔软件股份有限公司章程》（以下简称“《公司章程》”）等有关规定，雷富阳先生的辞职将在公司股东大会选举产生新任独立董事之后生效。在公司股东大会选举产生新任独立董事前，雷富阳先生仍将按照相关法律法规和《公司章程》的规定，继续履行其作为独立董事及董事会各专门委员会委员的相关职责。</w:t>
      </w:r>
    </w:p>
    <w:p>
      <w:pPr>
        <w:autoSpaceDE w:val="0"/>
        <w:autoSpaceDN w:val="0"/>
        <w:adjustRightInd w:val="0"/>
        <w:spacing w:line="360" w:lineRule="auto"/>
        <w:ind w:firstLine="420"/>
        <w:jc w:val="left"/>
        <w:rPr>
          <w:rFonts w:ascii="Times New Roman" w:hAnsi="Times New Roman"/>
          <w:sz w:val="24"/>
          <w:szCs w:val="24"/>
          <w:lang w:bidi="zh-CN"/>
        </w:rPr>
      </w:pPr>
      <w:r>
        <w:rPr>
          <w:rFonts w:hint="eastAsia" w:ascii="Times New Roman" w:hAnsi="Times New Roman"/>
          <w:sz w:val="24"/>
          <w:szCs w:val="24"/>
          <w:lang w:bidi="zh-CN"/>
        </w:rPr>
        <w:t>雷富阳</w:t>
      </w:r>
      <w:r>
        <w:rPr>
          <w:rFonts w:ascii="Times New Roman" w:hAnsi="Times New Roman"/>
          <w:sz w:val="24"/>
          <w:szCs w:val="24"/>
          <w:lang w:bidi="zh-CN"/>
        </w:rPr>
        <w:t>先生在担任公司独立董事期间，认真履行独立董事职责，勤勉尽责，为公司规范运作和健康发展发挥了积极作用。公司董事会对</w:t>
      </w:r>
      <w:r>
        <w:rPr>
          <w:rFonts w:hint="eastAsia" w:ascii="Times New Roman" w:hAnsi="Times New Roman"/>
          <w:sz w:val="24"/>
          <w:szCs w:val="24"/>
          <w:lang w:bidi="zh-CN"/>
        </w:rPr>
        <w:t>雷富阳</w:t>
      </w:r>
      <w:r>
        <w:rPr>
          <w:rFonts w:ascii="Times New Roman" w:hAnsi="Times New Roman"/>
          <w:sz w:val="24"/>
          <w:szCs w:val="24"/>
          <w:lang w:bidi="zh-CN"/>
        </w:rPr>
        <w:t>先生担任公司独立董事期间所做出的贡献表示衷心的感谢。</w:t>
      </w:r>
    </w:p>
    <w:p>
      <w:pPr>
        <w:autoSpaceDE w:val="0"/>
        <w:autoSpaceDN w:val="0"/>
        <w:adjustRightInd w:val="0"/>
        <w:spacing w:line="360" w:lineRule="auto"/>
        <w:ind w:firstLine="420"/>
        <w:jc w:val="left"/>
        <w:rPr>
          <w:rFonts w:ascii="Times New Roman" w:hAnsi="Times New Roman"/>
          <w:b/>
          <w:bCs/>
          <w:sz w:val="24"/>
          <w:szCs w:val="24"/>
          <w:lang w:bidi="zh-CN"/>
        </w:rPr>
      </w:pPr>
      <w:r>
        <w:rPr>
          <w:rFonts w:hint="eastAsia" w:ascii="Times New Roman" w:hAnsi="Times New Roman"/>
          <w:b/>
          <w:bCs/>
          <w:sz w:val="24"/>
          <w:szCs w:val="24"/>
          <w:lang w:bidi="zh-CN"/>
        </w:rPr>
        <w:t>二、关于</w:t>
      </w:r>
      <w:r>
        <w:rPr>
          <w:rFonts w:hint="eastAsia" w:ascii="Times New Roman" w:hAnsi="Times New Roman"/>
          <w:b/>
          <w:bCs/>
          <w:sz w:val="24"/>
          <w:szCs w:val="24"/>
          <w:lang w:eastAsia="zh-CN" w:bidi="zh-CN"/>
        </w:rPr>
        <w:t>公司</w:t>
      </w:r>
      <w:r>
        <w:rPr>
          <w:rFonts w:hint="eastAsia" w:ascii="Times New Roman" w:hAnsi="Times New Roman"/>
          <w:b/>
          <w:bCs/>
          <w:sz w:val="24"/>
          <w:szCs w:val="24"/>
          <w:lang w:bidi="zh-CN"/>
        </w:rPr>
        <w:t>补选独立董事的情况</w:t>
      </w:r>
    </w:p>
    <w:p>
      <w:pPr>
        <w:spacing w:line="360" w:lineRule="auto"/>
        <w:ind w:firstLine="420" w:firstLineChars="175"/>
        <w:jc w:val="both"/>
        <w:rPr>
          <w:rFonts w:ascii="Times New Roman" w:hAnsi="Times New Roman"/>
          <w:sz w:val="24"/>
        </w:rPr>
      </w:pPr>
      <w:bookmarkStart w:id="0" w:name="_Hlk130485762"/>
      <w:r>
        <w:rPr>
          <w:rFonts w:hint="eastAsia" w:ascii="宋体" w:hAnsi="宋体" w:cs="宋体"/>
          <w:bCs/>
          <w:color w:val="000000"/>
          <w:kern w:val="0"/>
          <w:sz w:val="24"/>
        </w:rPr>
        <w:t>为保证公司董事会的正常运行，</w:t>
      </w:r>
      <w:bookmarkEnd w:id="0"/>
      <w:r>
        <w:rPr>
          <w:rFonts w:hint="eastAsia" w:ascii="宋体" w:hAnsi="宋体" w:cs="宋体"/>
          <w:bCs/>
          <w:color w:val="000000"/>
          <w:kern w:val="0"/>
          <w:sz w:val="24"/>
        </w:rPr>
        <w:t>公司于2023年3月24日召开第八届董事会第八次会议，审议通过了《关于公司补选独立董事的议案》，</w:t>
      </w:r>
      <w:r>
        <w:rPr>
          <w:rFonts w:ascii="Times New Roman" w:hAnsi="Times New Roman"/>
          <w:sz w:val="24"/>
        </w:rPr>
        <w:t>经公司董事会提名委员会对</w:t>
      </w:r>
      <w:r>
        <w:rPr>
          <w:rFonts w:hint="eastAsia"/>
          <w:sz w:val="24"/>
        </w:rPr>
        <w:t>马利庄</w:t>
      </w:r>
      <w:r>
        <w:rPr>
          <w:rFonts w:ascii="Times New Roman" w:hAnsi="Times New Roman"/>
          <w:sz w:val="24"/>
        </w:rPr>
        <w:t>先生任职资格进行审核，同意</w:t>
      </w:r>
      <w:r>
        <w:rPr>
          <w:rFonts w:hint="eastAsia"/>
          <w:sz w:val="24"/>
        </w:rPr>
        <w:t>马利庄</w:t>
      </w:r>
      <w:r>
        <w:rPr>
          <w:rFonts w:ascii="Times New Roman" w:hAnsi="Times New Roman"/>
          <w:sz w:val="24"/>
        </w:rPr>
        <w:t>先生</w:t>
      </w:r>
      <w:r>
        <w:rPr>
          <w:rFonts w:hint="eastAsia" w:ascii="宋体" w:hAnsi="宋体" w:cs="宋体"/>
          <w:bCs/>
          <w:color w:val="000000"/>
          <w:kern w:val="0"/>
          <w:sz w:val="24"/>
        </w:rPr>
        <w:t>（简历见附件）</w:t>
      </w:r>
      <w:r>
        <w:rPr>
          <w:rFonts w:ascii="Times New Roman" w:hAnsi="Times New Roman"/>
          <w:sz w:val="24"/>
        </w:rPr>
        <w:t>为公司董事会</w:t>
      </w:r>
      <w:r>
        <w:rPr>
          <w:rFonts w:hint="eastAsia" w:ascii="Times New Roman" w:hAnsi="Times New Roman"/>
          <w:sz w:val="24"/>
        </w:rPr>
        <w:t>第八届</w:t>
      </w:r>
      <w:r>
        <w:rPr>
          <w:rFonts w:ascii="Times New Roman" w:hAnsi="Times New Roman"/>
          <w:sz w:val="24"/>
        </w:rPr>
        <w:t>独立董事候选人</w:t>
      </w:r>
      <w:bookmarkStart w:id="1" w:name="_Hlk130485679"/>
      <w:r>
        <w:rPr>
          <w:rFonts w:hint="eastAsia" w:ascii="Times New Roman" w:hAnsi="Times New Roman"/>
          <w:sz w:val="24"/>
        </w:rPr>
        <w:t>，并同意马利庄先生当选独立董事后接任雷富阳先生原担任的董事会</w:t>
      </w:r>
      <w:bookmarkEnd w:id="1"/>
      <w:r>
        <w:rPr>
          <w:rFonts w:hint="eastAsia" w:ascii="Times New Roman" w:hAnsi="Times New Roman"/>
          <w:sz w:val="24"/>
        </w:rPr>
        <w:t>审计委员会委员、提名委员会主任委员、薪酬与考核委员会主任委员职务</w:t>
      </w:r>
      <w:r>
        <w:rPr>
          <w:rFonts w:ascii="Times New Roman" w:hAnsi="Times New Roman"/>
          <w:sz w:val="24"/>
        </w:rPr>
        <w:t>，任期自股东大会审议通过之日起至公司第</w:t>
      </w:r>
      <w:r>
        <w:rPr>
          <w:rFonts w:hint="eastAsia"/>
          <w:sz w:val="24"/>
        </w:rPr>
        <w:t>八</w:t>
      </w:r>
      <w:r>
        <w:rPr>
          <w:rFonts w:ascii="Times New Roman" w:hAnsi="Times New Roman"/>
          <w:sz w:val="24"/>
        </w:rPr>
        <w:t>届董事会届满为止。</w:t>
      </w:r>
      <w:r>
        <w:rPr>
          <w:rFonts w:hint="eastAsia" w:ascii="Times New Roman" w:hAnsi="Times New Roman"/>
          <w:sz w:val="24"/>
        </w:rPr>
        <w:t>本议案经公司董事会审议通过后，尚需公司股东大会审议通过。</w:t>
      </w:r>
    </w:p>
    <w:p>
      <w:pPr>
        <w:spacing w:line="360" w:lineRule="auto"/>
        <w:ind w:firstLine="420" w:firstLineChars="175"/>
        <w:jc w:val="both"/>
        <w:rPr>
          <w:rFonts w:ascii="Times New Roman" w:hAnsi="Times New Roman"/>
          <w:sz w:val="24"/>
        </w:rPr>
      </w:pPr>
      <w:r>
        <w:rPr>
          <w:rFonts w:ascii="Times New Roman" w:hAnsi="Times New Roman"/>
          <w:sz w:val="24"/>
        </w:rPr>
        <w:t>独立董事候选人</w:t>
      </w:r>
      <w:r>
        <w:rPr>
          <w:rFonts w:hint="eastAsia"/>
          <w:sz w:val="24"/>
        </w:rPr>
        <w:t>马利庄</w:t>
      </w:r>
      <w:r>
        <w:rPr>
          <w:rFonts w:ascii="Times New Roman" w:hAnsi="Times New Roman"/>
          <w:sz w:val="24"/>
        </w:rPr>
        <w:t>先生在提名时</w:t>
      </w:r>
      <w:r>
        <w:rPr>
          <w:rFonts w:hint="eastAsia"/>
          <w:sz w:val="24"/>
        </w:rPr>
        <w:t>已</w:t>
      </w:r>
      <w:r>
        <w:rPr>
          <w:rFonts w:ascii="Times New Roman" w:hAnsi="Times New Roman"/>
          <w:sz w:val="24"/>
        </w:rPr>
        <w:t>取得独立董事资格证书</w:t>
      </w:r>
      <w:r>
        <w:rPr>
          <w:rFonts w:hint="eastAsia"/>
          <w:sz w:val="24"/>
        </w:rPr>
        <w:t>，</w:t>
      </w:r>
      <w:r>
        <w:rPr>
          <w:rFonts w:ascii="Times New Roman" w:hAnsi="Times New Roman"/>
          <w:sz w:val="24"/>
        </w:rPr>
        <w:t>符合中国证监会《</w:t>
      </w:r>
      <w:r>
        <w:rPr>
          <w:rFonts w:ascii="Times New Roman" w:hAnsi="Times New Roman"/>
          <w:sz w:val="24"/>
          <w:szCs w:val="24"/>
          <w:lang w:bidi="zh-CN"/>
        </w:rPr>
        <w:t>上市公司独立董事规则</w:t>
      </w:r>
      <w:r>
        <w:rPr>
          <w:rFonts w:ascii="Times New Roman" w:hAnsi="Times New Roman"/>
          <w:sz w:val="24"/>
        </w:rPr>
        <w:t>》和《上海证券交易所上市公司自律监管指引第1号——规范运作》所要求的任职资格。</w:t>
      </w:r>
    </w:p>
    <w:p>
      <w:pPr>
        <w:autoSpaceDE w:val="0"/>
        <w:autoSpaceDN w:val="0"/>
        <w:adjustRightInd w:val="0"/>
        <w:spacing w:line="360" w:lineRule="auto"/>
        <w:ind w:firstLine="420" w:firstLineChars="175"/>
        <w:jc w:val="both"/>
        <w:rPr>
          <w:rFonts w:ascii="宋体" w:hAnsi="宋体" w:cs="宋体"/>
          <w:sz w:val="24"/>
          <w:szCs w:val="24"/>
          <w:shd w:val="clear" w:color="auto" w:fill="FFFFFF"/>
        </w:rPr>
      </w:pPr>
      <w:r>
        <w:rPr>
          <w:rFonts w:hint="eastAsia"/>
          <w:sz w:val="24"/>
        </w:rPr>
        <w:t>马利庄</w:t>
      </w:r>
      <w:r>
        <w:rPr>
          <w:rFonts w:ascii="sans-serif" w:hAnsi="sans-serif" w:eastAsia="sans-serif" w:cs="sans-serif"/>
          <w:sz w:val="24"/>
          <w:szCs w:val="24"/>
          <w:shd w:val="clear" w:color="auto" w:fill="FFFFFF"/>
        </w:rPr>
        <w:t>先生的任职资格已经上海证券交易所审核通过，公司独立董事对上述议案发表了同意的独立意见</w:t>
      </w:r>
      <w:r>
        <w:rPr>
          <w:rFonts w:hint="eastAsia" w:ascii="宋体" w:hAnsi="宋体" w:cs="宋体"/>
          <w:sz w:val="24"/>
          <w:szCs w:val="24"/>
          <w:shd w:val="clear" w:color="auto" w:fill="FFFFFF"/>
        </w:rPr>
        <w:t>如下：</w:t>
      </w:r>
    </w:p>
    <w:p>
      <w:pPr>
        <w:autoSpaceDE w:val="0"/>
        <w:autoSpaceDN w:val="0"/>
        <w:adjustRightInd w:val="0"/>
        <w:spacing w:line="360" w:lineRule="auto"/>
        <w:ind w:firstLine="420" w:firstLineChars="175"/>
        <w:jc w:val="both"/>
        <w:rPr>
          <w:rFonts w:ascii="宋体" w:hAnsi="宋体" w:cs="宋体"/>
          <w:sz w:val="24"/>
          <w:szCs w:val="24"/>
          <w:shd w:val="clear" w:color="auto" w:fill="FFFFFF"/>
        </w:rPr>
      </w:pPr>
      <w:r>
        <w:rPr>
          <w:rFonts w:hint="eastAsia" w:ascii="宋体" w:hAnsi="宋体" w:cs="宋体"/>
          <w:sz w:val="24"/>
          <w:szCs w:val="24"/>
          <w:shd w:val="clear" w:color="auto" w:fill="FFFFFF"/>
        </w:rPr>
        <w:t>经审阅马利庄先生的个人履历及相关资料，未发现上述候选人存在《公司法》、《公司章程》规定不得担任公司独立董事的情形，亦未有被中国证监会确定为市场禁入者且禁入尚未解除的现象，我们认为马利庄先生符合《公司法》、《公司章程》规定的任职条件，具备担任相应职务的资格和能力。</w:t>
      </w:r>
      <w:bookmarkStart w:id="3" w:name="_GoBack"/>
      <w:bookmarkEnd w:id="3"/>
    </w:p>
    <w:p>
      <w:pPr>
        <w:autoSpaceDE w:val="0"/>
        <w:autoSpaceDN w:val="0"/>
        <w:adjustRightInd w:val="0"/>
        <w:spacing w:line="360" w:lineRule="auto"/>
        <w:ind w:firstLine="420" w:firstLineChars="175"/>
        <w:jc w:val="left"/>
        <w:rPr>
          <w:rFonts w:hint="eastAsia" w:ascii="Times New Roman" w:hAnsi="Times New Roman" w:eastAsia="宋体"/>
          <w:sz w:val="24"/>
          <w:szCs w:val="24"/>
          <w:lang w:val="en-US" w:eastAsia="zh-CN" w:bidi="zh-CN"/>
        </w:rPr>
      </w:pPr>
      <w:r>
        <w:rPr>
          <w:rFonts w:hint="eastAsia" w:ascii="宋体" w:hAnsi="宋体" w:cs="宋体"/>
          <w:sz w:val="24"/>
          <w:szCs w:val="24"/>
          <w:shd w:val="clear" w:color="auto" w:fill="FFFFFF"/>
        </w:rPr>
        <w:t>同意董事会提名马利庄先生为公司第八届董事会独立董事候选人，并提请公司股东大会审议，其提名程序符合国家法律、法规及《公司章程》的规定。</w:t>
      </w:r>
    </w:p>
    <w:p>
      <w:pPr>
        <w:autoSpaceDE w:val="0"/>
        <w:autoSpaceDN w:val="0"/>
        <w:adjustRightInd w:val="0"/>
        <w:spacing w:line="360" w:lineRule="auto"/>
        <w:ind w:firstLine="420" w:firstLineChars="175"/>
        <w:jc w:val="left"/>
        <w:rPr>
          <w:rFonts w:ascii="Times New Roman" w:hAnsi="Times New Roman"/>
          <w:sz w:val="24"/>
          <w:szCs w:val="24"/>
          <w:lang w:bidi="zh-CN"/>
        </w:rPr>
      </w:pPr>
      <w:r>
        <w:rPr>
          <w:rFonts w:ascii="Times New Roman" w:hAnsi="Times New Roman"/>
          <w:sz w:val="24"/>
          <w:szCs w:val="24"/>
          <w:lang w:bidi="zh-CN"/>
        </w:rPr>
        <w:t>特此公告。</w:t>
      </w:r>
    </w:p>
    <w:p>
      <w:pPr>
        <w:adjustRightInd w:val="0"/>
        <w:snapToGrid w:val="0"/>
        <w:spacing w:before="156" w:beforeLines="50" w:line="360" w:lineRule="auto"/>
        <w:ind w:firstLine="480" w:firstLineChars="200"/>
        <w:rPr>
          <w:rFonts w:ascii="Times New Roman" w:hAnsi="Times New Roman"/>
          <w:sz w:val="24"/>
          <w:szCs w:val="24"/>
        </w:rPr>
      </w:pPr>
    </w:p>
    <w:p>
      <w:pPr>
        <w:snapToGrid w:val="0"/>
        <w:spacing w:line="360" w:lineRule="auto"/>
        <w:ind w:firstLine="480" w:firstLineChars="200"/>
        <w:jc w:val="right"/>
        <w:rPr>
          <w:rFonts w:ascii="Times New Roman" w:hAnsi="Times New Roman"/>
          <w:sz w:val="24"/>
          <w:szCs w:val="24"/>
        </w:rPr>
      </w:pPr>
      <w:r>
        <w:rPr>
          <w:rFonts w:ascii="Times New Roman" w:hAnsi="Times New Roman"/>
          <w:sz w:val="24"/>
          <w:szCs w:val="24"/>
        </w:rPr>
        <w:t>格尔软件股份有限公司董事会</w:t>
      </w:r>
    </w:p>
    <w:p>
      <w:pPr>
        <w:snapToGrid w:val="0"/>
        <w:spacing w:line="360" w:lineRule="auto"/>
        <w:ind w:firstLine="480" w:firstLineChars="200"/>
        <w:jc w:val="right"/>
        <w:rPr>
          <w:rFonts w:ascii="Times New Roman" w:hAnsi="Times New Roman"/>
          <w:sz w:val="24"/>
          <w:szCs w:val="24"/>
        </w:rPr>
      </w:pPr>
      <w:bookmarkStart w:id="2" w:name="_Hlk534558927"/>
      <w:r>
        <w:rPr>
          <w:rFonts w:ascii="Times New Roman" w:hAnsi="Times New Roman"/>
          <w:sz w:val="24"/>
          <w:szCs w:val="24"/>
        </w:rPr>
        <w:t>202</w:t>
      </w:r>
      <w:r>
        <w:rPr>
          <w:rFonts w:hint="eastAsia" w:ascii="Times New Roman" w:hAnsi="Times New Roman"/>
          <w:sz w:val="24"/>
          <w:szCs w:val="24"/>
        </w:rPr>
        <w:t>3</w:t>
      </w:r>
      <w:r>
        <w:rPr>
          <w:rFonts w:ascii="Times New Roman" w:hAnsi="Times New Roman"/>
          <w:sz w:val="24"/>
          <w:szCs w:val="24"/>
        </w:rPr>
        <w:t>年</w:t>
      </w:r>
      <w:r>
        <w:rPr>
          <w:rFonts w:hint="eastAsia" w:ascii="Times New Roman" w:hAnsi="Times New Roman"/>
          <w:sz w:val="24"/>
          <w:szCs w:val="24"/>
        </w:rPr>
        <w:t>3</w:t>
      </w:r>
      <w:r>
        <w:rPr>
          <w:rFonts w:ascii="Times New Roman" w:hAnsi="Times New Roman"/>
          <w:sz w:val="24"/>
          <w:szCs w:val="24"/>
        </w:rPr>
        <w:t>月</w:t>
      </w:r>
      <w:r>
        <w:rPr>
          <w:rFonts w:hint="eastAsia" w:ascii="Times New Roman" w:hAnsi="Times New Roman"/>
          <w:sz w:val="24"/>
          <w:szCs w:val="24"/>
        </w:rPr>
        <w:t>25</w:t>
      </w:r>
      <w:r>
        <w:rPr>
          <w:rFonts w:ascii="Times New Roman" w:hAnsi="Times New Roman"/>
          <w:sz w:val="24"/>
          <w:szCs w:val="24"/>
        </w:rPr>
        <w:t>日</w:t>
      </w:r>
      <w:bookmarkEnd w:id="2"/>
    </w:p>
    <w:p>
      <w:pPr>
        <w:pStyle w:val="5"/>
        <w:snapToGrid w:val="0"/>
        <w:spacing w:before="0" w:beforeAutospacing="0" w:after="0" w:afterAutospacing="0" w:line="324" w:lineRule="auto"/>
        <w:outlineLvl w:val="0"/>
        <w:rPr>
          <w:rFonts w:ascii="Times New Roman" w:hAnsi="Times New Roman"/>
          <w:b/>
          <w:bCs/>
          <w:sz w:val="24"/>
          <w:szCs w:val="24"/>
        </w:rPr>
      </w:pPr>
      <w:r>
        <w:rPr>
          <w:rFonts w:hint="eastAsia" w:ascii="Times New Roman" w:hAnsi="Times New Roman"/>
          <w:b/>
          <w:bCs/>
          <w:sz w:val="24"/>
          <w:szCs w:val="24"/>
        </w:rPr>
        <w:t>附件：独立董事候选人简历</w:t>
      </w:r>
    </w:p>
    <w:p>
      <w:pPr>
        <w:pStyle w:val="5"/>
        <w:snapToGrid w:val="0"/>
        <w:spacing w:before="0" w:beforeAutospacing="0" w:after="0" w:afterAutospacing="0" w:line="324" w:lineRule="auto"/>
        <w:ind w:firstLine="420"/>
        <w:outlineLvl w:val="0"/>
        <w:rPr>
          <w:rFonts w:ascii="Times New Roman" w:hAnsi="Times New Roman"/>
          <w:sz w:val="24"/>
        </w:rPr>
      </w:pPr>
      <w:r>
        <w:rPr>
          <w:rFonts w:ascii="Times New Roman" w:hAnsi="Times New Roman"/>
          <w:sz w:val="24"/>
        </w:rPr>
        <w:t>马利庄：男，中国国籍，无境外永久居留权，1963年2月出生，理学博士，博士后。2002年2月至今任上海交通大学计算机系特聘教授、博士生导师</w:t>
      </w:r>
      <w:r>
        <w:rPr>
          <w:rFonts w:hint="eastAsia" w:ascii="Times New Roman" w:hAnsi="Times New Roman"/>
          <w:sz w:val="24"/>
        </w:rPr>
        <w:t>；</w:t>
      </w:r>
      <w:r>
        <w:rPr>
          <w:rFonts w:ascii="Times New Roman" w:hAnsi="Times New Roman"/>
          <w:sz w:val="24"/>
        </w:rPr>
        <w:t>2005年7月至2020年3月任上海中医药大学兼职教授，博士生导师；2006年至今，任上海仙梦软件技术有限公司技术顾问</w:t>
      </w:r>
      <w:r>
        <w:rPr>
          <w:rFonts w:hint="eastAsia" w:ascii="Times New Roman" w:hAnsi="Times New Roman"/>
          <w:sz w:val="24"/>
          <w:lang w:eastAsia="zh-CN"/>
        </w:rPr>
        <w:t>及监事</w:t>
      </w:r>
      <w:r>
        <w:rPr>
          <w:rFonts w:ascii="Times New Roman" w:hAnsi="Times New Roman"/>
          <w:sz w:val="24"/>
        </w:rPr>
        <w:t>；2017年6月至今任华东师范大学特聘教授。</w:t>
      </w:r>
    </w:p>
    <w:p>
      <w:pPr>
        <w:pStyle w:val="5"/>
        <w:snapToGrid w:val="0"/>
        <w:spacing w:before="0" w:beforeAutospacing="0" w:after="0" w:afterAutospacing="0" w:line="324" w:lineRule="auto"/>
        <w:ind w:firstLine="420"/>
        <w:outlineLvl w:val="0"/>
        <w:rPr>
          <w:rFonts w:ascii="Times New Roman" w:hAnsi="Times New Roman"/>
          <w:sz w:val="24"/>
        </w:rPr>
      </w:pPr>
      <w:r>
        <w:rPr>
          <w:rFonts w:hint="eastAsia" w:ascii="Times New Roman" w:hAnsi="Times New Roman"/>
          <w:sz w:val="24"/>
        </w:rPr>
        <w:t>马利庄</w:t>
      </w:r>
      <w:r>
        <w:rPr>
          <w:rFonts w:ascii="Times New Roman" w:hAnsi="Times New Roman"/>
          <w:sz w:val="24"/>
        </w:rPr>
        <w:t>先生目前未持有公司股份，与其他持有公司5%以上股份的股东、董事、监事和高级管理人员不存在关联关系</w:t>
      </w:r>
      <w:r>
        <w:rPr>
          <w:rFonts w:hint="eastAsia" w:ascii="Times New Roman" w:hAnsi="Times New Roman"/>
          <w:sz w:val="24"/>
        </w:rPr>
        <w:t>。未受到过中国证监会及其他部门的处罚；未受到过证券交易所的公开谴责及通报批评等惩戒；不属于失信被执行人，</w:t>
      </w:r>
      <w:r>
        <w:rPr>
          <w:rFonts w:ascii="Times New Roman" w:hAnsi="Times New Roman"/>
          <w:sz w:val="24"/>
        </w:rPr>
        <w:t>不存在《公司法》《公司章程》以及中国证监会、上海证券交易所有关规定不得担任</w:t>
      </w:r>
      <w:r>
        <w:rPr>
          <w:rFonts w:hint="eastAsia" w:ascii="Times New Roman" w:hAnsi="Times New Roman"/>
          <w:sz w:val="24"/>
        </w:rPr>
        <w:t>独立董事</w:t>
      </w:r>
      <w:r>
        <w:rPr>
          <w:rFonts w:ascii="Times New Roman" w:hAnsi="Times New Roman"/>
          <w:sz w:val="24"/>
        </w:rPr>
        <w:t>的情形。</w:t>
      </w:r>
    </w:p>
    <w:p>
      <w:pPr>
        <w:snapToGrid w:val="0"/>
        <w:spacing w:line="360" w:lineRule="auto"/>
        <w:ind w:firstLine="480" w:firstLineChars="200"/>
        <w:jc w:val="right"/>
        <w:rPr>
          <w:rFonts w:ascii="Times New Roman" w:hAnsi="Times New Roman"/>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黑体-WinCharSetFFFF-H">
    <w:altName w:val="黑体"/>
    <w:panose1 w:val="00000000000000000000"/>
    <w:charset w:val="86"/>
    <w:family w:val="auto"/>
    <w:pitch w:val="default"/>
    <w:sig w:usb0="00000000" w:usb1="00000000" w:usb2="00000010" w:usb3="00000000" w:csb0="00040000" w:csb1="00000000"/>
  </w:font>
  <w:font w:name="宋体-WinCharSetFFFF-H">
    <w:altName w:val="宋体"/>
    <w:panose1 w:val="00000000000000000000"/>
    <w:charset w:val="86"/>
    <w:family w:val="auto"/>
    <w:pitch w:val="default"/>
    <w:sig w:usb0="00000000" w:usb1="00000000" w:usb2="0000001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2AFD66D4"/>
    <w:rsid w:val="003F29B8"/>
    <w:rsid w:val="00491A48"/>
    <w:rsid w:val="008D6B55"/>
    <w:rsid w:val="00AD5C3D"/>
    <w:rsid w:val="00B322A9"/>
    <w:rsid w:val="027576DF"/>
    <w:rsid w:val="083E47F0"/>
    <w:rsid w:val="0AC149D4"/>
    <w:rsid w:val="0BE8347C"/>
    <w:rsid w:val="0CE20C36"/>
    <w:rsid w:val="0D9015A3"/>
    <w:rsid w:val="1E125A00"/>
    <w:rsid w:val="1F6C3676"/>
    <w:rsid w:val="2AFD66D4"/>
    <w:rsid w:val="2E80779D"/>
    <w:rsid w:val="2EFA733D"/>
    <w:rsid w:val="381247E0"/>
    <w:rsid w:val="3AF7441B"/>
    <w:rsid w:val="3B4709FA"/>
    <w:rsid w:val="3C9C096F"/>
    <w:rsid w:val="3EE1443F"/>
    <w:rsid w:val="3EFB2631"/>
    <w:rsid w:val="40461D28"/>
    <w:rsid w:val="424F372C"/>
    <w:rsid w:val="47BA1D9A"/>
    <w:rsid w:val="49B21D96"/>
    <w:rsid w:val="51D33D26"/>
    <w:rsid w:val="56FD7F32"/>
    <w:rsid w:val="59DB62D9"/>
    <w:rsid w:val="5B4D4036"/>
    <w:rsid w:val="5C384F9D"/>
    <w:rsid w:val="5C646231"/>
    <w:rsid w:val="5CC72FFF"/>
    <w:rsid w:val="636F29F1"/>
    <w:rsid w:val="66066C4D"/>
    <w:rsid w:val="67BF6746"/>
    <w:rsid w:val="688A543D"/>
    <w:rsid w:val="68BA5CE9"/>
    <w:rsid w:val="692A202C"/>
    <w:rsid w:val="6E471F02"/>
    <w:rsid w:val="70BD7855"/>
    <w:rsid w:val="73911D1F"/>
    <w:rsid w:val="747A6141"/>
    <w:rsid w:val="748B0D7B"/>
    <w:rsid w:val="796F0B6A"/>
    <w:rsid w:val="79B35F47"/>
    <w:rsid w:val="7F1A5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pPr>
  </w:style>
  <w:style w:type="paragraph" w:styleId="6">
    <w:name w:val="annotation subject"/>
    <w:basedOn w:val="2"/>
    <w:next w:val="2"/>
    <w:link w:val="13"/>
    <w:qFormat/>
    <w:uiPriority w:val="0"/>
    <w:rPr>
      <w:b/>
      <w:bCs/>
    </w:rPr>
  </w:style>
  <w:style w:type="character" w:styleId="9">
    <w:name w:val="annotation reference"/>
    <w:basedOn w:val="8"/>
    <w:qFormat/>
    <w:uiPriority w:val="0"/>
    <w:rPr>
      <w:sz w:val="21"/>
      <w:szCs w:val="21"/>
    </w:rPr>
  </w:style>
  <w:style w:type="character" w:customStyle="1" w:styleId="10">
    <w:name w:val="页眉 字符"/>
    <w:basedOn w:val="8"/>
    <w:link w:val="4"/>
    <w:qFormat/>
    <w:uiPriority w:val="0"/>
    <w:rPr>
      <w:rFonts w:ascii="Calibri" w:hAnsi="Calibri"/>
      <w:kern w:val="2"/>
      <w:sz w:val="18"/>
      <w:szCs w:val="18"/>
    </w:rPr>
  </w:style>
  <w:style w:type="character" w:customStyle="1" w:styleId="11">
    <w:name w:val="页脚 字符"/>
    <w:basedOn w:val="8"/>
    <w:link w:val="3"/>
    <w:qFormat/>
    <w:uiPriority w:val="0"/>
    <w:rPr>
      <w:rFonts w:ascii="Calibri" w:hAnsi="Calibri"/>
      <w:kern w:val="2"/>
      <w:sz w:val="18"/>
      <w:szCs w:val="18"/>
    </w:rPr>
  </w:style>
  <w:style w:type="character" w:customStyle="1" w:styleId="12">
    <w:name w:val="批注文字 字符"/>
    <w:basedOn w:val="8"/>
    <w:link w:val="2"/>
    <w:qFormat/>
    <w:uiPriority w:val="0"/>
    <w:rPr>
      <w:rFonts w:ascii="Calibri" w:hAnsi="Calibri"/>
      <w:kern w:val="2"/>
      <w:sz w:val="21"/>
      <w:szCs w:val="22"/>
    </w:rPr>
  </w:style>
  <w:style w:type="character" w:customStyle="1" w:styleId="13">
    <w:name w:val="批注主题 字符"/>
    <w:basedOn w:val="12"/>
    <w:link w:val="6"/>
    <w:qFormat/>
    <w:uiPriority w:val="0"/>
    <w:rPr>
      <w:rFonts w:ascii="Calibri" w:hAnsi="Calibri"/>
      <w:b/>
      <w:bCs/>
      <w:kern w:val="2"/>
      <w:sz w:val="21"/>
      <w:szCs w:val="22"/>
    </w:rPr>
  </w:style>
  <w:style w:type="paragraph" w:customStyle="1" w:styleId="14">
    <w:name w:val="Revision"/>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190</Words>
  <Characters>1085</Characters>
  <Lines>9</Lines>
  <Paragraphs>2</Paragraphs>
  <TotalTime>3</TotalTime>
  <ScaleCrop>false</ScaleCrop>
  <LinksUpToDate>false</LinksUpToDate>
  <CharactersWithSpaces>1273</CharactersWithSpaces>
  <Application>WPS Office_11.1.0.14018_F1E327BC-269C-435d-A152-05C5408002CA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2023-03-22T07:08:00Z</dcterms:created>
  <dc:creator>admin</dc:creator>
  <cp:lastModifiedBy>suuuu</cp:lastModifiedBy>
  <dcterms:modified xsi:type="dcterms:W3CDTF">2023-03-24T01:29:25Z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2052-11.1.0.14018</vt:lpwstr>
  </property>
  <property fmtid="{D5CDD505-2E9C-101B-9397-08002B2CF9AE}" pid="3" name="ICV">
    <vt:lpwstr>CA1D672FC4C344AAB410EBD946654683</vt:lpwstr>
  </property>
</Properties>
</file>