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eastAsia" w:ascii="Times New Roman" w:hAnsi="Times New Roman" w:cs="Times New Roman" w:eastAsiaTheme="minorEastAsia"/>
          <w:color w:val="000000"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</w:rPr>
        <w:t>证券代码：603232                证券简称：格尔软件              公告编号：202</w:t>
      </w:r>
      <w:r>
        <w:rPr>
          <w:rFonts w:ascii="Times New Roman" w:hAnsi="Times New Roman" w:cs="Times New Roman"/>
          <w:szCs w:val="21"/>
          <w:highlight w:val="none"/>
        </w:rPr>
        <w:t>1-0</w:t>
      </w:r>
      <w:r>
        <w:rPr>
          <w:rFonts w:hint="eastAsia" w:ascii="Times New Roman" w:hAnsi="Times New Roman" w:cs="Times New Roman"/>
          <w:szCs w:val="21"/>
          <w:highlight w:val="none"/>
        </w:rPr>
        <w:t>4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3</w:t>
      </w:r>
    </w:p>
    <w:p>
      <w:pPr>
        <w:autoSpaceDE w:val="0"/>
        <w:autoSpaceDN w:val="0"/>
        <w:adjustRightInd w:val="0"/>
        <w:spacing w:before="120" w:beforeLines="50"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第七届监事会第十</w:t>
      </w:r>
      <w:r>
        <w:rPr>
          <w:rFonts w:hint="eastAsia" w:ascii="Times New Roman" w:hAnsi="Times New Roman" w:eastAsia="黑体" w:cs="Times New Roman"/>
          <w:b/>
          <w:color w:val="FF0000"/>
          <w:sz w:val="36"/>
          <w:szCs w:val="36"/>
        </w:rPr>
        <w:t>四</w:t>
      </w: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次会议决议公告</w:t>
      </w:r>
    </w:p>
    <w:p>
      <w:pPr>
        <w:pStyle w:val="11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560"/>
        <w:jc w:val="both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本公司监事会及全体监事保证本公告内容不存在任何虚假记载、误导性陈述或者重大遗漏，并对其内容的真实性、准确性和完整性承担个别及连带责任。</w:t>
      </w:r>
    </w:p>
    <w:p>
      <w:pPr>
        <w:widowControl/>
        <w:snapToGrid w:val="0"/>
        <w:spacing w:before="120" w:beforeLines="50"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格尔软件股份有限公司（以下简称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“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公司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”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）第七届监事会第十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四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次会议于2021年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7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月9日以书面形式发出通知，并于2021年7月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20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日下午14:00在公司会议室召开。本次会议应到监事3名，实到3名，分别为：黄振东、任伟、祝峰。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会议的召开符合《公司法》及《公司章程》的有关规定。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会议以投票的方式审议并通过了以下议案：</w:t>
      </w:r>
    </w:p>
    <w:p>
      <w:pPr>
        <w:pStyle w:val="11"/>
        <w:numPr>
          <w:ilvl w:val="0"/>
          <w:numId w:val="1"/>
        </w:numPr>
        <w:snapToGrid w:val="0"/>
        <w:spacing w:line="360" w:lineRule="auto"/>
        <w:ind w:firstLine="482"/>
        <w:jc w:val="both"/>
        <w:rPr>
          <w:rFonts w:ascii="Times New Roman" w:hAnsi="Times New Roman" w:eastAsia="宋体"/>
          <w:b/>
          <w:bCs/>
        </w:rPr>
      </w:pPr>
      <w:r>
        <w:rPr>
          <w:rFonts w:ascii="Times New Roman" w:hAnsi="Times New Roman" w:eastAsia="宋体"/>
          <w:b/>
          <w:bCs/>
        </w:rPr>
        <w:t>《关于</w:t>
      </w:r>
      <w:r>
        <w:rPr>
          <w:rFonts w:hint="eastAsia" w:ascii="Times New Roman" w:hAnsi="Times New Roman" w:eastAsia="宋体"/>
          <w:b/>
          <w:bCs/>
        </w:rPr>
        <w:t>对格尔软件股份有限公司</w:t>
      </w:r>
      <w:r>
        <w:rPr>
          <w:rFonts w:ascii="Times New Roman" w:hAnsi="Times New Roman" w:eastAsia="宋体"/>
          <w:b/>
          <w:bCs/>
        </w:rPr>
        <w:t>2021年股票期权激励计划激励</w:t>
      </w:r>
      <w:r>
        <w:rPr>
          <w:rFonts w:hint="eastAsia" w:ascii="Times New Roman" w:hAnsi="Times New Roman" w:eastAsia="宋体"/>
          <w:b/>
          <w:bCs/>
        </w:rPr>
        <w:t>对</w:t>
      </w:r>
      <w:r>
        <w:rPr>
          <w:rFonts w:ascii="Times New Roman" w:hAnsi="Times New Roman" w:eastAsia="宋体"/>
          <w:b/>
          <w:bCs/>
        </w:rPr>
        <w:t>象名单</w:t>
      </w:r>
      <w:r>
        <w:rPr>
          <w:rFonts w:hint="eastAsia" w:ascii="Times New Roman" w:hAnsi="Times New Roman" w:eastAsia="宋体"/>
          <w:b/>
          <w:bCs/>
        </w:rPr>
        <w:t>的核查意见及公示情况说明</w:t>
      </w:r>
      <w:r>
        <w:rPr>
          <w:rFonts w:ascii="Times New Roman" w:hAnsi="Times New Roman" w:eastAsia="宋体"/>
          <w:b/>
          <w:bCs/>
        </w:rPr>
        <w:t>的议案》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公司于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2021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年7月9日召开第七届董事会第十七次会议以及第七届监事会第十三次会议，会议审议通过了《关于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&lt;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格尔软件股份有限公司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2021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年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股票期权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激励计划（草案）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&gt;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及其摘要的议案》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《关于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&lt;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格尔软件股份有限公司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2021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年股票期权激励计划实施考核管理办法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&gt;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的议案》等2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021年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股票期权激励计划（以下简称“本次激励计划”）相关事项的议案。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宋体" w:hAnsi="宋体" w:eastAsia="宋体" w:cs="宋体"/>
          <w:sz w:val="24"/>
        </w:rPr>
        <w:t>公司</w:t>
      </w:r>
      <w:r>
        <w:rPr>
          <w:rFonts w:ascii="Times New Roman" w:hAnsi="Times New Roman" w:eastAsia="宋体" w:cs="Times New Roman"/>
          <w:sz w:val="24"/>
        </w:rPr>
        <w:t>于2021年7月10日在上海证券交易所网站（www.sse.com.cn）公告了《格尔软件股份有限公司2021股票期权激励计划激励对象名单》，并于2021年7月10日通过公司</w:t>
      </w:r>
      <w:r>
        <w:rPr>
          <w:rFonts w:hint="eastAsia" w:ascii="Times New Roman" w:hAnsi="Times New Roman" w:eastAsia="宋体" w:cs="Times New Roman"/>
          <w:sz w:val="24"/>
        </w:rPr>
        <w:t>官网</w:t>
      </w:r>
      <w:r>
        <w:rPr>
          <w:rFonts w:ascii="Times New Roman" w:hAnsi="Times New Roman" w:eastAsia="宋体" w:cs="Times New Roman"/>
          <w:sz w:val="24"/>
        </w:rPr>
        <w:t>将本次拟激励对象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的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</w:rPr>
        <w:t>名单及</w:t>
      </w:r>
      <w:r>
        <w:rPr>
          <w:rFonts w:hint="eastAsia" w:ascii="Times New Roman" w:hAnsi="Times New Roman" w:eastAsia="宋体" w:cs="Times New Roman"/>
          <w:sz w:val="24"/>
        </w:rPr>
        <w:t>职务</w:t>
      </w:r>
      <w:r>
        <w:rPr>
          <w:rFonts w:ascii="Times New Roman" w:hAnsi="Times New Roman" w:eastAsia="宋体" w:cs="Times New Roman"/>
          <w:sz w:val="24"/>
        </w:rPr>
        <w:t>在公司内部予以公示，名单公示期为不少于10天，从2021年7月10日至2021年7月</w:t>
      </w:r>
      <w:r>
        <w:rPr>
          <w:rFonts w:hint="eastAsia" w:ascii="Times New Roman" w:hAnsi="Times New Roman" w:eastAsia="宋体" w:cs="Times New Roman"/>
          <w:sz w:val="24"/>
        </w:rPr>
        <w:t>2</w:t>
      </w:r>
      <w:r>
        <w:rPr>
          <w:rFonts w:ascii="Times New Roman" w:hAnsi="Times New Roman" w:eastAsia="宋体" w:cs="Times New Roman"/>
          <w:sz w:val="24"/>
        </w:rPr>
        <w:t>0日止。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公示期满，公司监事会未收到任何对本次拟激励对象提出的异议。根据《上市公司股权激励管理办法》和《公司章程》的规定，公司监事会结合公示情况对激励对象人员名单进行了核查。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公司监事会认为：列入本次激励计划的激励对象均符合相关法律、法规及规范性文件所规定的激励对象条件，符合本次激励计划规定的激励对象条件，其作为本次股票期权激励对象的主体资格合法、有效。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ascii="Times New Roman" w:hAnsi="Times New Roman" w:cs="Times New Roman"/>
          <w:sz w:val="24"/>
        </w:rPr>
        <w:t>表决结果：同意票3票，反对票0票，弃权票0票</w:t>
      </w:r>
      <w:r>
        <w:rPr>
          <w:rFonts w:ascii="Times New Roman" w:hAnsi="Times New Roman" w:cs="Times New Roman"/>
          <w:kern w:val="0"/>
          <w:sz w:val="24"/>
        </w:rPr>
        <w:t>，表决通过。</w:t>
      </w:r>
    </w:p>
    <w:p>
      <w:pPr>
        <w:snapToGrid w:val="0"/>
        <w:spacing w:line="324" w:lineRule="auto"/>
        <w:ind w:firstLine="480" w:firstLineChars="200"/>
        <w:rPr>
          <w:rFonts w:ascii="Times New Roman" w:hAnsi="Times New Roman" w:cs="Times New Roman"/>
          <w:color w:val="000000"/>
          <w:kern w:val="0"/>
          <w:sz w:val="24"/>
          <w:highlight w:val="yellow"/>
        </w:rPr>
      </w:pPr>
    </w:p>
    <w:p>
      <w:pPr>
        <w:widowControl/>
        <w:snapToGrid w:val="0"/>
        <w:spacing w:before="120" w:beforeLines="50" w:line="360" w:lineRule="auto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特此公告。</w:t>
      </w:r>
    </w:p>
    <w:p>
      <w:pPr>
        <w:widowControl/>
        <w:snapToGrid w:val="0"/>
        <w:spacing w:before="120" w:beforeLines="50" w:line="360" w:lineRule="auto"/>
        <w:ind w:firstLine="480" w:firstLineChars="200"/>
        <w:jc w:val="righ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格尔软件股份有限公司监事会</w:t>
      </w:r>
    </w:p>
    <w:p>
      <w:pPr>
        <w:widowControl/>
        <w:snapToGrid w:val="0"/>
        <w:spacing w:before="120" w:beforeLines="50" w:line="360" w:lineRule="auto"/>
        <w:ind w:firstLine="480" w:firstLineChars="200"/>
        <w:jc w:val="right"/>
      </w:pPr>
      <w:r>
        <w:rPr>
          <w:rFonts w:ascii="Times New Roman" w:hAnsi="Times New Roman" w:eastAsia="宋体" w:cs="Times New Roman"/>
          <w:sz w:val="24"/>
        </w:rPr>
        <w:t>2021年7月21日</w:t>
      </w:r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82D2A"/>
    <w:multiLevelType w:val="singleLevel"/>
    <w:tmpl w:val="99582D2A"/>
    <w:lvl w:ilvl="0" w:tentative="0">
      <w:start w:val="1"/>
      <w:numFmt w:val="chineseCounting"/>
      <w:suff w:val="nothing"/>
      <w:lvlText w:val="%1、"/>
      <w:lvlJc w:val="left"/>
      <w:pPr>
        <w:ind w:left="-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EF6A98"/>
    <w:rsid w:val="000202C8"/>
    <w:rsid w:val="000A46B3"/>
    <w:rsid w:val="0010755D"/>
    <w:rsid w:val="00132A14"/>
    <w:rsid w:val="002C123C"/>
    <w:rsid w:val="0031500B"/>
    <w:rsid w:val="00351937"/>
    <w:rsid w:val="00352959"/>
    <w:rsid w:val="003C7D02"/>
    <w:rsid w:val="003E0DA2"/>
    <w:rsid w:val="003E69F4"/>
    <w:rsid w:val="003E6F43"/>
    <w:rsid w:val="004911DD"/>
    <w:rsid w:val="00491A48"/>
    <w:rsid w:val="005D3C0F"/>
    <w:rsid w:val="005E6940"/>
    <w:rsid w:val="005F41E4"/>
    <w:rsid w:val="006D4CB0"/>
    <w:rsid w:val="008D5033"/>
    <w:rsid w:val="008F12C9"/>
    <w:rsid w:val="009958B4"/>
    <w:rsid w:val="009C0D16"/>
    <w:rsid w:val="009C704C"/>
    <w:rsid w:val="00A16A48"/>
    <w:rsid w:val="00A461B5"/>
    <w:rsid w:val="00A46C58"/>
    <w:rsid w:val="00AA5341"/>
    <w:rsid w:val="00AE3972"/>
    <w:rsid w:val="00C75F3C"/>
    <w:rsid w:val="00CF17F3"/>
    <w:rsid w:val="00D25D87"/>
    <w:rsid w:val="00DE159B"/>
    <w:rsid w:val="00EA3161"/>
    <w:rsid w:val="00EA7670"/>
    <w:rsid w:val="00F076DD"/>
    <w:rsid w:val="00F13CA2"/>
    <w:rsid w:val="00F21BBB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AC149D4"/>
    <w:rsid w:val="0B781247"/>
    <w:rsid w:val="0BC4590D"/>
    <w:rsid w:val="0BE8347C"/>
    <w:rsid w:val="0F34760A"/>
    <w:rsid w:val="0FBD3F46"/>
    <w:rsid w:val="100E2521"/>
    <w:rsid w:val="11535FD3"/>
    <w:rsid w:val="11FA498B"/>
    <w:rsid w:val="15462F97"/>
    <w:rsid w:val="17391ED0"/>
    <w:rsid w:val="17A17C4F"/>
    <w:rsid w:val="17E62CEF"/>
    <w:rsid w:val="1A041605"/>
    <w:rsid w:val="1D36117A"/>
    <w:rsid w:val="1DE640C3"/>
    <w:rsid w:val="1E125A00"/>
    <w:rsid w:val="1F6C3676"/>
    <w:rsid w:val="23D11F84"/>
    <w:rsid w:val="29A7485D"/>
    <w:rsid w:val="2AA3464A"/>
    <w:rsid w:val="2D446A78"/>
    <w:rsid w:val="2DF44503"/>
    <w:rsid w:val="2E4E7A2B"/>
    <w:rsid w:val="2E80779D"/>
    <w:rsid w:val="2F934A18"/>
    <w:rsid w:val="36750679"/>
    <w:rsid w:val="38D05A6D"/>
    <w:rsid w:val="390212BA"/>
    <w:rsid w:val="397D10DC"/>
    <w:rsid w:val="39B02A11"/>
    <w:rsid w:val="3AF7441B"/>
    <w:rsid w:val="3C295A99"/>
    <w:rsid w:val="3C56741D"/>
    <w:rsid w:val="3EE1443F"/>
    <w:rsid w:val="3EFB2631"/>
    <w:rsid w:val="40461D28"/>
    <w:rsid w:val="42FD048C"/>
    <w:rsid w:val="433B62FA"/>
    <w:rsid w:val="43426F87"/>
    <w:rsid w:val="44E8162B"/>
    <w:rsid w:val="474550EC"/>
    <w:rsid w:val="48000720"/>
    <w:rsid w:val="4A0E310F"/>
    <w:rsid w:val="4C565D83"/>
    <w:rsid w:val="56FD7F32"/>
    <w:rsid w:val="59DB62D9"/>
    <w:rsid w:val="5C646231"/>
    <w:rsid w:val="609A26F5"/>
    <w:rsid w:val="61FC78BC"/>
    <w:rsid w:val="651D2470"/>
    <w:rsid w:val="66066C4D"/>
    <w:rsid w:val="6736715E"/>
    <w:rsid w:val="67BF6746"/>
    <w:rsid w:val="683A721E"/>
    <w:rsid w:val="688A543D"/>
    <w:rsid w:val="68BA5CE9"/>
    <w:rsid w:val="692A202C"/>
    <w:rsid w:val="6B0B7F39"/>
    <w:rsid w:val="6B797D08"/>
    <w:rsid w:val="6C360C93"/>
    <w:rsid w:val="6DBF37EC"/>
    <w:rsid w:val="6E471F02"/>
    <w:rsid w:val="70BD7855"/>
    <w:rsid w:val="73911D1F"/>
    <w:rsid w:val="75A620CB"/>
    <w:rsid w:val="76CC503A"/>
    <w:rsid w:val="77205FB8"/>
    <w:rsid w:val="78EF6A98"/>
    <w:rsid w:val="7A65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page number"/>
    <w:basedOn w:val="8"/>
    <w:qFormat/>
    <w:uiPriority w:val="0"/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Char"/>
    <w:basedOn w:val="13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1421</Characters>
  <Lines>11</Lines>
  <Paragraphs>3</Paragraphs>
  <TotalTime>4</TotalTime>
  <ScaleCrop>false</ScaleCrop>
  <LinksUpToDate>false</LinksUpToDate>
  <CharactersWithSpaces>1667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2021-07-16T11:31:00Z</dcterms:created>
  <dc:creator>suuuu</dc:creator>
  <cp:lastModifiedBy>邹岩</cp:lastModifiedBy>
  <dcterms:modified xsi:type="dcterms:W3CDTF">2021-07-20T03:23:39Z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C0241ABA9E8A4CB2B8DC841FFE8C427D</vt:lpwstr>
  </property>
</Properties>
</file>